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22B" w:rsidRPr="0095322B" w:rsidRDefault="0095322B" w:rsidP="0095322B">
      <w:pPr>
        <w:suppressAutoHyphens/>
        <w:spacing w:after="0" w:line="240" w:lineRule="auto"/>
        <w:jc w:val="right"/>
        <w:rPr>
          <w:rFonts w:ascii="Times New Roman" w:eastAsia="Calibri" w:hAnsi="Times New Roman" w:cs="Times New Roman"/>
          <w:sz w:val="24"/>
          <w:szCs w:val="24"/>
          <w:lang w:eastAsia="ru-RU"/>
        </w:rPr>
      </w:pPr>
      <w:r w:rsidRPr="0095322B">
        <w:rPr>
          <w:rFonts w:ascii="Times New Roman" w:eastAsia="Calibri" w:hAnsi="Times New Roman" w:cs="Times New Roman"/>
          <w:sz w:val="24"/>
          <w:szCs w:val="24"/>
          <w:lang w:eastAsia="ru-RU"/>
        </w:rPr>
        <w:t>Приложение к ООП ООО «Джагларгинская СШ»</w:t>
      </w:r>
    </w:p>
    <w:p w:rsidR="00650B40" w:rsidRDefault="00650B40" w:rsidP="00F42F6B">
      <w:pPr>
        <w:spacing w:line="354" w:lineRule="exact"/>
        <w:ind w:firstLine="284"/>
        <w:jc w:val="both"/>
        <w:rPr>
          <w:sz w:val="24"/>
          <w:szCs w:val="24"/>
        </w:rPr>
      </w:pPr>
      <w:bookmarkStart w:id="0" w:name="_GoBack"/>
      <w:bookmarkEnd w:id="0"/>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8"/>
          <w:szCs w:val="24"/>
          <w:lang w:eastAsia="ru-RU"/>
        </w:rPr>
      </w:pPr>
    </w:p>
    <w:p w:rsidR="00880730" w:rsidRDefault="002328BD" w:rsidP="002328BD">
      <w:pPr>
        <w:tabs>
          <w:tab w:val="left" w:pos="2974"/>
        </w:tabs>
        <w:spacing w:after="0" w:line="240" w:lineRule="auto"/>
        <w:jc w:val="center"/>
        <w:rPr>
          <w:rFonts w:ascii="Times New Roman" w:eastAsia="Calibri" w:hAnsi="Times New Roman" w:cs="Times New Roman"/>
          <w:b/>
          <w:sz w:val="28"/>
          <w:szCs w:val="24"/>
          <w:lang w:eastAsia="ru-RU"/>
        </w:rPr>
      </w:pPr>
      <w:r w:rsidRPr="002328BD">
        <w:rPr>
          <w:rFonts w:ascii="Times New Roman" w:eastAsia="Calibri" w:hAnsi="Times New Roman" w:cs="Times New Roman"/>
          <w:b/>
          <w:sz w:val="28"/>
          <w:szCs w:val="24"/>
          <w:lang w:eastAsia="ru-RU"/>
        </w:rPr>
        <w:t>Рабочая программа учебного предмета</w:t>
      </w:r>
    </w:p>
    <w:p w:rsidR="002328BD" w:rsidRPr="002328BD" w:rsidRDefault="00880730" w:rsidP="002328BD">
      <w:pPr>
        <w:tabs>
          <w:tab w:val="left" w:pos="2974"/>
        </w:tabs>
        <w:spacing w:after="0" w:line="240" w:lineRule="auto"/>
        <w:jc w:val="center"/>
        <w:rPr>
          <w:rFonts w:ascii="Times New Roman" w:eastAsia="Calibri" w:hAnsi="Times New Roman" w:cs="Times New Roman"/>
          <w:b/>
          <w:sz w:val="28"/>
          <w:szCs w:val="24"/>
          <w:lang w:eastAsia="ru-RU"/>
        </w:rPr>
      </w:pPr>
      <w:r w:rsidRPr="002328BD">
        <w:rPr>
          <w:rFonts w:ascii="Times New Roman" w:eastAsia="Calibri" w:hAnsi="Times New Roman" w:cs="Times New Roman"/>
          <w:b/>
          <w:sz w:val="28"/>
          <w:szCs w:val="24"/>
          <w:lang w:eastAsia="ru-RU"/>
        </w:rPr>
        <w:t xml:space="preserve"> </w:t>
      </w:r>
      <w:r w:rsidR="002328BD" w:rsidRPr="002328BD">
        <w:rPr>
          <w:rFonts w:ascii="Times New Roman" w:eastAsia="Calibri" w:hAnsi="Times New Roman" w:cs="Times New Roman"/>
          <w:b/>
          <w:sz w:val="28"/>
          <w:szCs w:val="24"/>
          <w:lang w:eastAsia="ru-RU"/>
        </w:rPr>
        <w:t>«</w:t>
      </w:r>
      <w:r w:rsidR="002328BD">
        <w:rPr>
          <w:rFonts w:ascii="Times New Roman" w:eastAsia="Calibri" w:hAnsi="Times New Roman" w:cs="Times New Roman"/>
          <w:b/>
          <w:sz w:val="28"/>
          <w:szCs w:val="24"/>
          <w:lang w:eastAsia="ru-RU"/>
        </w:rPr>
        <w:t>Физика</w:t>
      </w:r>
      <w:r w:rsidR="002328BD" w:rsidRPr="002328BD">
        <w:rPr>
          <w:rFonts w:ascii="Times New Roman" w:eastAsia="Calibri" w:hAnsi="Times New Roman" w:cs="Times New Roman"/>
          <w:b/>
          <w:sz w:val="28"/>
          <w:szCs w:val="24"/>
          <w:lang w:eastAsia="ru-RU"/>
        </w:rPr>
        <w:t>»</w:t>
      </w: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tabs>
          <w:tab w:val="left" w:pos="992"/>
        </w:tabs>
        <w:spacing w:after="160" w:line="259" w:lineRule="auto"/>
        <w:rPr>
          <w:rFonts w:ascii="Times New Roman" w:eastAsia="Calibri" w:hAnsi="Times New Roman" w:cs="Times New Roman"/>
        </w:rPr>
      </w:pPr>
    </w:p>
    <w:p w:rsidR="00650B40" w:rsidRPr="002C7C4E" w:rsidRDefault="00650B40" w:rsidP="00F42F6B">
      <w:pPr>
        <w:pStyle w:val="a7"/>
        <w:ind w:firstLine="284"/>
        <w:rPr>
          <w:sz w:val="44"/>
          <w:szCs w:val="24"/>
        </w:rPr>
      </w:pPr>
    </w:p>
    <w:p w:rsidR="00650B40" w:rsidRDefault="00650B40" w:rsidP="00F42F6B">
      <w:pPr>
        <w:pStyle w:val="a7"/>
        <w:ind w:firstLine="284"/>
        <w:rPr>
          <w:b/>
          <w:color w:val="auto"/>
          <w:sz w:val="24"/>
          <w:szCs w:val="24"/>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94B17" w:rsidRDefault="00694B17" w:rsidP="00176526">
      <w:pPr>
        <w:spacing w:after="0" w:line="360" w:lineRule="auto"/>
        <w:jc w:val="both"/>
        <w:rPr>
          <w:rFonts w:ascii="Times New Roman" w:eastAsia="Times New Roman" w:hAnsi="Times New Roman" w:cs="Times New Roman"/>
          <w:b/>
          <w:bCs/>
          <w:sz w:val="28"/>
          <w:szCs w:val="28"/>
          <w:lang w:eastAsia="ar-SA"/>
        </w:rPr>
      </w:pPr>
    </w:p>
    <w:p w:rsidR="00176526" w:rsidRDefault="00176526" w:rsidP="00176526">
      <w:pPr>
        <w:spacing w:after="0" w:line="360" w:lineRule="auto"/>
        <w:jc w:val="both"/>
        <w:rPr>
          <w:rFonts w:ascii="Times New Roman" w:eastAsia="Times New Roman" w:hAnsi="Times New Roman" w:cs="Times New Roman"/>
          <w:b/>
          <w:bCs/>
          <w:sz w:val="28"/>
          <w:szCs w:val="28"/>
          <w:lang w:eastAsia="ar-SA"/>
        </w:rPr>
      </w:pPr>
    </w:p>
    <w:p w:rsidR="002328BD" w:rsidRPr="002328BD" w:rsidRDefault="00F42F6B" w:rsidP="002328BD">
      <w:pPr>
        <w:pStyle w:val="c5"/>
        <w:shd w:val="clear" w:color="auto" w:fill="FFFFFF"/>
        <w:spacing w:before="0" w:beforeAutospacing="0" w:after="0" w:afterAutospacing="0"/>
        <w:jc w:val="center"/>
        <w:rPr>
          <w:b/>
          <w:color w:val="000000"/>
        </w:rPr>
      </w:pPr>
      <w:r>
        <w:rPr>
          <w:b/>
          <w:bCs/>
          <w:sz w:val="28"/>
          <w:szCs w:val="28"/>
          <w:lang w:eastAsia="ar-SA"/>
        </w:rPr>
        <w:t xml:space="preserve">1. </w:t>
      </w:r>
      <w:r w:rsidR="002328BD" w:rsidRPr="002328BD">
        <w:rPr>
          <w:b/>
          <w:color w:val="000000"/>
        </w:rPr>
        <w:t>Планируемые результаты освоения учебного предмета «</w:t>
      </w:r>
      <w:r w:rsidR="002328BD">
        <w:rPr>
          <w:b/>
          <w:color w:val="000000"/>
        </w:rPr>
        <w:t>Физика</w:t>
      </w:r>
      <w:r w:rsidR="002328BD" w:rsidRPr="002328BD">
        <w:rPr>
          <w:b/>
          <w:color w:val="000000"/>
        </w:rPr>
        <w:t>»</w:t>
      </w:r>
    </w:p>
    <w:p w:rsidR="00A053AE" w:rsidRPr="00F07C9D" w:rsidRDefault="00A053AE" w:rsidP="00F42F6B">
      <w:pPr>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spacing w:after="0" w:line="270" w:lineRule="atLeast"/>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bCs/>
          <w:sz w:val="24"/>
          <w:szCs w:val="24"/>
          <w:lang w:eastAsia="ru-RU"/>
        </w:rPr>
        <w:t>Личностными результатами</w:t>
      </w:r>
      <w:r w:rsidRPr="00F07C9D">
        <w:rPr>
          <w:rFonts w:ascii="Times New Roman" w:eastAsia="Times New Roman" w:hAnsi="Times New Roman" w:cs="Times New Roman"/>
          <w:sz w:val="24"/>
          <w:szCs w:val="24"/>
          <w:lang w:eastAsia="ru-RU"/>
        </w:rPr>
        <w:t xml:space="preserve"> обучения физике в 7-9 классах  являются: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сформированность  познавательных интересов, интеллектуальных и творческих способностей учащихся;</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самостоятельность в приобретении новых знаний и практических умений;</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готовность к выбору жизненного пути в соответствии с собственными интересами и возможностями;</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мотивация образовательной деятельности школьников на основе личностно ориентированного подхода;</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ценностных отношений друг к другу, учителю, авторам открытий и изобретений, результатам обучения.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b/>
          <w:bCs/>
          <w:sz w:val="24"/>
          <w:szCs w:val="24"/>
          <w:lang w:eastAsia="ru-RU"/>
        </w:rPr>
        <w:t>Метапредметными результатами</w:t>
      </w:r>
      <w:r w:rsidRPr="00F07C9D">
        <w:rPr>
          <w:rFonts w:ascii="Times New Roman" w:eastAsia="Times New Roman" w:hAnsi="Times New Roman" w:cs="Times New Roman"/>
          <w:sz w:val="24"/>
          <w:szCs w:val="24"/>
          <w:lang w:eastAsia="ru-RU"/>
        </w:rPr>
        <w:t> </w:t>
      </w:r>
      <w:r w:rsidRPr="00F07C9D">
        <w:rPr>
          <w:rFonts w:ascii="Times New Roman" w:eastAsia="Times New Roman" w:hAnsi="Times New Roman" w:cs="Times New Roman"/>
          <w:sz w:val="24"/>
          <w:szCs w:val="24"/>
          <w:lang w:eastAsia="ar-SA"/>
        </w:rPr>
        <w:t>обучения физике в 7-9 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освоение приемов действий в нестандартных ситуациях, овладение эвристическими методами решения проблем;</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053AE" w:rsidRPr="00F07C9D" w:rsidRDefault="009619BF" w:rsidP="00951836">
      <w:pPr>
        <w:spacing w:after="0" w:line="270" w:lineRule="atLeast"/>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00A053AE" w:rsidRPr="00F07C9D">
        <w:rPr>
          <w:rFonts w:ascii="Times New Roman" w:eastAsia="Times New Roman" w:hAnsi="Times New Roman" w:cs="Times New Roman"/>
          <w:b/>
          <w:bCs/>
          <w:sz w:val="24"/>
          <w:szCs w:val="24"/>
          <w:lang w:eastAsia="ru-RU"/>
        </w:rPr>
        <w:t>Предметными результатами</w:t>
      </w:r>
      <w:r w:rsidR="00A053AE" w:rsidRPr="00F07C9D">
        <w:rPr>
          <w:rFonts w:ascii="Times New Roman" w:eastAsia="Times New Roman" w:hAnsi="Times New Roman" w:cs="Times New Roman"/>
          <w:b/>
          <w:sz w:val="24"/>
          <w:szCs w:val="24"/>
          <w:lang w:eastAsia="ru-RU"/>
        </w:rPr>
        <w:t xml:space="preserve"> обучения физике в 7-9 </w:t>
      </w:r>
      <w:r w:rsidR="00951836">
        <w:rPr>
          <w:rFonts w:ascii="Times New Roman" w:eastAsia="Times New Roman" w:hAnsi="Times New Roman" w:cs="Times New Roman"/>
          <w:b/>
          <w:sz w:val="24"/>
          <w:szCs w:val="24"/>
          <w:lang w:eastAsia="ru-RU"/>
        </w:rPr>
        <w:t xml:space="preserve"> </w:t>
      </w:r>
      <w:r w:rsidR="00A053AE" w:rsidRPr="00F07C9D">
        <w:rPr>
          <w:rFonts w:ascii="Times New Roman" w:eastAsia="Times New Roman" w:hAnsi="Times New Roman" w:cs="Times New Roman"/>
          <w:b/>
          <w:sz w:val="24"/>
          <w:szCs w:val="24"/>
          <w:lang w:eastAsia="ru-RU"/>
        </w:rPr>
        <w:t>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умения применять теоретические знания по физике на практике, решать физические задачи на применение полученных знаний;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возможных причин техногенных  и экологических катастроф.</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необходимости применения достижений физики и технологий для рационального природопользования;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A053AE" w:rsidRPr="00F07C9D" w:rsidRDefault="00A053AE" w:rsidP="00F42F6B">
      <w:pPr>
        <w:tabs>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соблюдать правила безопасности и охраны труда при работе с учебным и лабораторным оборудованием;</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смысл основных физических терминов: физическое тело, физическое явление, физическая величина, единицы измерения;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роль эксперимента в получении научной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Примечание. Любая учебная программа должна обеспечивать овладение прямыми измерениями всех перечисленных физических величин.</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принципы действия машин, приборов и технических устройств, условия их безопасного использования в повседневной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 выполнении учебных задач научно-популярную литературу о физических явлениях, справочные материалы, ресурсы Интернет.</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сравнивать точность измерения физических величин по величине их относительной погрешности при проведении прямых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Механические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изученных физических моделей: материальная точка, инерциальная система отсчета;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Тепловые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изученных физических моделей строения газов, жидкостей и твердых тел;</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тепловых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Электрические и магнитные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оптические схемы для построения изображений в плоском зеркале и собирающей линзе.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электромагнитных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w:t>
      </w:r>
      <w:r w:rsidRPr="00F07C9D">
        <w:rPr>
          <w:rFonts w:ascii="Times New Roman" w:eastAsia="Times New Roman" w:hAnsi="Times New Roman" w:cs="Times New Roman"/>
          <w:sz w:val="24"/>
          <w:szCs w:val="24"/>
          <w:lang w:eastAsia="ar-SA"/>
        </w:rPr>
        <w:lastRenderedPageBreak/>
        <w:t>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Квантовые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планетарной модели атома, нуклонной модели атомного ядра;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соотносить энергию связи атомных ядер с дефектом массы;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2328BD" w:rsidRDefault="002328BD"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Элементы астрономии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различия между гелиоцентрической и геоцентрической системами мира;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lastRenderedPageBreak/>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характеристики звезд (размер, цвет, температура) соотносить цвет звезды с ее температурой;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гипотезы о происхождении Солнечной системы.</w:t>
      </w:r>
    </w:p>
    <w:p w:rsidR="00420E12" w:rsidRPr="00F07C9D" w:rsidRDefault="00420E12" w:rsidP="00F42F6B">
      <w:pPr>
        <w:spacing w:after="0" w:line="240" w:lineRule="auto"/>
        <w:ind w:firstLine="284"/>
        <w:jc w:val="both"/>
        <w:rPr>
          <w:rFonts w:ascii="Times New Roman" w:eastAsia="Times New Roman" w:hAnsi="Times New Roman" w:cs="Times New Roman"/>
          <w:b/>
          <w:bCs/>
          <w:sz w:val="24"/>
          <w:szCs w:val="24"/>
          <w:lang w:eastAsia="ar-SA"/>
        </w:rPr>
      </w:pPr>
      <w:r w:rsidRPr="00F07C9D">
        <w:rPr>
          <w:rFonts w:ascii="Times New Roman" w:eastAsia="Times New Roman" w:hAnsi="Times New Roman" w:cs="Times New Roman"/>
          <w:b/>
          <w:bCs/>
          <w:sz w:val="24"/>
          <w:szCs w:val="24"/>
          <w:lang w:eastAsia="ar-SA"/>
        </w:rPr>
        <w:t xml:space="preserve">Раздел </w:t>
      </w:r>
      <w:r w:rsidRPr="00F07C9D">
        <w:rPr>
          <w:rFonts w:ascii="Times New Roman" w:eastAsia="Times New Roman" w:hAnsi="Times New Roman" w:cs="Times New Roman"/>
          <w:b/>
          <w:bCs/>
          <w:sz w:val="24"/>
          <w:szCs w:val="24"/>
          <w:lang w:val="en-US" w:eastAsia="ar-SA"/>
        </w:rPr>
        <w:t>II</w:t>
      </w:r>
      <w:r w:rsidRPr="00F07C9D">
        <w:rPr>
          <w:rFonts w:ascii="Times New Roman" w:eastAsia="Times New Roman" w:hAnsi="Times New Roman" w:cs="Times New Roman"/>
          <w:b/>
          <w:bCs/>
          <w:sz w:val="24"/>
          <w:szCs w:val="24"/>
          <w:lang w:eastAsia="ar-SA"/>
        </w:rPr>
        <w:t xml:space="preserve"> </w:t>
      </w:r>
    </w:p>
    <w:p w:rsidR="002328BD" w:rsidRDefault="002328BD" w:rsidP="00F42F6B">
      <w:pPr>
        <w:spacing w:after="0" w:line="240" w:lineRule="auto"/>
        <w:ind w:firstLine="284"/>
        <w:jc w:val="both"/>
        <w:rPr>
          <w:rFonts w:ascii="Times New Roman" w:eastAsia="Times New Roman" w:hAnsi="Times New Roman" w:cs="Times New Roman"/>
          <w:b/>
          <w:bCs/>
          <w:sz w:val="24"/>
          <w:szCs w:val="24"/>
          <w:lang w:eastAsia="ar-SA"/>
        </w:rPr>
      </w:pPr>
    </w:p>
    <w:p w:rsidR="002328BD" w:rsidRPr="002328BD" w:rsidRDefault="002328BD" w:rsidP="002328BD">
      <w:pPr>
        <w:spacing w:after="0" w:line="240" w:lineRule="auto"/>
        <w:jc w:val="center"/>
        <w:rPr>
          <w:rFonts w:ascii="Times New Roman" w:eastAsia="Calibri" w:hAnsi="Times New Roman" w:cs="Times New Roman"/>
        </w:rPr>
      </w:pPr>
      <w:r>
        <w:rPr>
          <w:rFonts w:ascii="Times New Roman" w:eastAsia="Times New Roman" w:hAnsi="Times New Roman" w:cs="Times New Roman"/>
          <w:b/>
          <w:bCs/>
          <w:sz w:val="24"/>
          <w:szCs w:val="24"/>
          <w:lang w:eastAsia="ar-SA"/>
        </w:rPr>
        <w:t xml:space="preserve">2. </w:t>
      </w:r>
      <w:r w:rsidRPr="002328BD">
        <w:rPr>
          <w:rFonts w:ascii="Times New Roman" w:eastAsia="Calibri" w:hAnsi="Times New Roman" w:cs="Times New Roman"/>
          <w:b/>
          <w:spacing w:val="-6"/>
          <w:sz w:val="24"/>
          <w:szCs w:val="24"/>
          <w:lang w:eastAsia="ru-RU"/>
        </w:rPr>
        <w:t>Содержание учебного предмета «</w:t>
      </w:r>
      <w:r>
        <w:rPr>
          <w:rFonts w:ascii="Times New Roman" w:eastAsia="Calibri" w:hAnsi="Times New Roman" w:cs="Times New Roman"/>
          <w:b/>
          <w:spacing w:val="-6"/>
          <w:sz w:val="24"/>
          <w:szCs w:val="24"/>
          <w:lang w:eastAsia="ru-RU"/>
        </w:rPr>
        <w:t>Физика</w:t>
      </w:r>
      <w:r w:rsidRPr="002328BD">
        <w:rPr>
          <w:rFonts w:ascii="Times New Roman" w:eastAsia="Calibri" w:hAnsi="Times New Roman" w:cs="Times New Roman"/>
          <w:b/>
          <w:spacing w:val="-6"/>
          <w:sz w:val="24"/>
          <w:szCs w:val="24"/>
          <w:lang w:eastAsia="ru-RU"/>
        </w:rPr>
        <w:t>»</w:t>
      </w:r>
    </w:p>
    <w:p w:rsidR="002328BD" w:rsidRPr="002328BD" w:rsidRDefault="002328BD" w:rsidP="002328BD">
      <w:pPr>
        <w:shd w:val="clear" w:color="auto" w:fill="FFFFFF"/>
        <w:spacing w:after="0" w:line="240" w:lineRule="auto"/>
        <w:jc w:val="center"/>
        <w:rPr>
          <w:rFonts w:ascii="Times New Roman" w:eastAsia="Calibri" w:hAnsi="Times New Roman" w:cs="Times New Roman"/>
          <w:b/>
          <w:spacing w:val="-6"/>
          <w:sz w:val="24"/>
          <w:szCs w:val="24"/>
          <w:lang w:eastAsia="ru-RU"/>
        </w:rPr>
      </w:pPr>
      <w:r>
        <w:rPr>
          <w:rFonts w:ascii="Times New Roman" w:eastAsia="Calibri" w:hAnsi="Times New Roman" w:cs="Times New Roman"/>
          <w:b/>
          <w:spacing w:val="-6"/>
          <w:sz w:val="24"/>
          <w:szCs w:val="24"/>
          <w:lang w:eastAsia="ru-RU"/>
        </w:rPr>
        <w:t>на уровне</w:t>
      </w:r>
      <w:r w:rsidRPr="002328BD">
        <w:rPr>
          <w:rFonts w:ascii="Times New Roman" w:eastAsia="Calibri" w:hAnsi="Times New Roman" w:cs="Times New Roman"/>
          <w:b/>
          <w:spacing w:val="-6"/>
          <w:sz w:val="24"/>
          <w:szCs w:val="24"/>
          <w:lang w:eastAsia="ru-RU"/>
        </w:rPr>
        <w:t xml:space="preserve"> </w:t>
      </w:r>
      <w:r>
        <w:rPr>
          <w:rFonts w:ascii="Times New Roman" w:eastAsia="Calibri" w:hAnsi="Times New Roman" w:cs="Times New Roman"/>
          <w:b/>
          <w:spacing w:val="-6"/>
          <w:sz w:val="24"/>
          <w:szCs w:val="24"/>
          <w:lang w:eastAsia="ru-RU"/>
        </w:rPr>
        <w:t>основного</w:t>
      </w:r>
      <w:r w:rsidRPr="002328BD">
        <w:rPr>
          <w:rFonts w:ascii="Times New Roman" w:eastAsia="Calibri" w:hAnsi="Times New Roman" w:cs="Times New Roman"/>
          <w:b/>
          <w:spacing w:val="-6"/>
          <w:sz w:val="24"/>
          <w:szCs w:val="24"/>
          <w:lang w:eastAsia="ru-RU"/>
        </w:rPr>
        <w:t xml:space="preserve"> общего образования</w:t>
      </w:r>
    </w:p>
    <w:p w:rsidR="00A053AE" w:rsidRPr="00F07C9D" w:rsidRDefault="00A053AE" w:rsidP="002328BD">
      <w:pPr>
        <w:spacing w:after="0" w:line="240" w:lineRule="auto"/>
        <w:ind w:firstLine="284"/>
        <w:jc w:val="both"/>
        <w:rPr>
          <w:rFonts w:ascii="Times New Roman" w:eastAsia="Times New Roman" w:hAnsi="Times New Roman" w:cs="Times New Roman"/>
          <w:b/>
          <w:bCs/>
          <w:sz w:val="24"/>
          <w:szCs w:val="24"/>
          <w:lang w:eastAsia="ar-SA"/>
        </w:rPr>
      </w:pPr>
    </w:p>
    <w:p w:rsidR="00A053AE" w:rsidRPr="00F07C9D" w:rsidRDefault="00A053AE" w:rsidP="002328BD">
      <w:pPr>
        <w:spacing w:after="0" w:line="240" w:lineRule="auto"/>
        <w:jc w:val="both"/>
        <w:rPr>
          <w:rFonts w:ascii="Times New Roman" w:eastAsia="Times New Roman" w:hAnsi="Times New Roman" w:cs="Times New Roman"/>
          <w:b/>
          <w:bCs/>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7 класс</w:t>
      </w:r>
    </w:p>
    <w:p w:rsidR="00A053AE" w:rsidRPr="00F07C9D" w:rsidRDefault="009619BF"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(70</w:t>
      </w:r>
      <w:r w:rsidR="00A053AE" w:rsidRPr="00F07C9D">
        <w:rPr>
          <w:rFonts w:ascii="Times New Roman" w:eastAsia="Times New Roman" w:hAnsi="Times New Roman" w:cs="Times New Roman"/>
          <w:sz w:val="24"/>
          <w:szCs w:val="24"/>
          <w:lang w:eastAsia="ar-SA"/>
        </w:rPr>
        <w:t xml:space="preserve"> часов, 2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Введение (5 ч)</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Предмет и методы физики. Экспериментальный метод изучения природы. Измерение физических величин. Погрешность измерения. Обобщение результатов эксперимента. Наблюдение простейших явлений и процессов природы с помощью органов чувств (зрения, слуха, осязания). Использование простейших измерительных приборов. Схематическое изображение опытов. Методы получения знаний в  физике. Физика и техника.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1.Определение цены деления измерительного прибора.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Первоначальные сведения о строении вещества. (6 часов.)</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Гипотеза о дискретном строении вещества. Молекулы. Непрерывность и хаотичность движения частиц вещества. Диффузия. Броуновское движение. Модели газа, жидкости и твердого тела. Взаимодействие частиц вещества. Взаимное притяжение и отталкивание молекул. Три состояния вещества.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2.Измерение размеров малых тел.</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III. Взаимодействие тел. (23 час.)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Механическое движение. Равномерное и не равномерное движение. Скорость. Расчет пути и времени движения. Траектория. Прямолинейное движение. Взаимодействие тел. Инерция. Масса. Плотность. Измерение массы тела на весах. Расчет массы и объема по его плотности.  Сила. Силы в природе: тяготения, тяжести, трения, упругости. Закон Гука. Вес тела. Связь между силой тяжести и массой тела.  Динамометр. Сложение двух сил, направленных по одной прямой. Трение. Упругая деформация.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массы тела на рычажных весах.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4.Измерение объема тела.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5.Определение плотности твердого вещества.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6.Градуирование пружины и измерение сил динамометром.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IV Давление твердых тел, жидкостей и газов. (21 час)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Давление. Опыт Торричелли. Барометр-анероид. Атмосферное давление на различных высотах. Закон Паскаля. Способы увеличения и уменьшения давления. Давление газа. Вес воздуха. Воздушная оболочка. Измерение атмосферного давления. Манометры. Поршневой жидкостный насос. Передача давления твердыми телами, жидкостями, газами. Действие жидкости и газа на погруженное в них тело. Расчет давления жидкости на дно и стенки сосуда. Сообщающие сосуды. Архимедова сила.  Гидравлический пресс. Плавание тел. Плавание судов. Воздухоплавание.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7.Определение выталкивающей силы, действующей на погруженное в жидкость тело.</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8.Выяснение условий плавания тела в жидкости.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V. Работа и мощность. Энергия. (16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Работа. Мощность. Энергия.  Кинетическая энергия. Потенциальная энергия. Закон сохранения механической энергии. Простые механизмы. КПД механизмов.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9.Выяснение условия равновесия рычага.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10.Определение КПД при подъеме по наклонной плоскости.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8 класс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(70 часов, 2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Тепловые явления (24 часа)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Агрегатные состояния. Преобразование энергии в тепловых двигателях. КПД теплового двигателя.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2.Сравнение количеств теплоты при смешивании воды  разной температуры.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удельной теплоемкости твердого тела.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Электрические явлени</w:t>
      </w:r>
      <w:r w:rsidR="00714FBA" w:rsidRPr="00F07C9D">
        <w:rPr>
          <w:rFonts w:ascii="Times New Roman" w:eastAsia="Times New Roman" w:hAnsi="Times New Roman" w:cs="Times New Roman"/>
          <w:b/>
          <w:sz w:val="24"/>
          <w:szCs w:val="24"/>
          <w:lang w:eastAsia="ar-SA"/>
        </w:rPr>
        <w:t>я и электромагнитные явления (34</w:t>
      </w:r>
      <w:r w:rsidRPr="00F07C9D">
        <w:rPr>
          <w:rFonts w:ascii="Times New Roman" w:eastAsia="Times New Roman" w:hAnsi="Times New Roman" w:cs="Times New Roman"/>
          <w:b/>
          <w:sz w:val="24"/>
          <w:szCs w:val="24"/>
          <w:lang w:eastAsia="ar-SA"/>
        </w:rPr>
        <w:t>часа)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Закон Джоуля-Ленца. Работа электрического тока. Мощность электрического тока. Единицы работы электрического тока, применяемые на практике. Счетчик электрической энергии.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Магнитное поле. Магнитное поле прямого тока. Магнитные линии. Магнитное поле катушки с током. Электромагниты и их применения.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4.Сборка электрической цепи и измерение силы тока в ее различных участках.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5.Измерение напряжения на различных участках электрической цепи.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6.Регулирование силы тока реостатом.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7.Измерение сопротивления проводника при помощи амперметра и вольтметра.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8.Измерение мощности и работы тока в электрической лампе.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9. Сборка электромагнита и испытание его действия.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 Изучение электрического двигателя постоянного тока (на модели).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w:t>
      </w:r>
      <w:r w:rsidRPr="00F07C9D">
        <w:rPr>
          <w:rFonts w:ascii="Times New Roman" w:eastAsia="Times New Roman" w:hAnsi="Times New Roman" w:cs="Times New Roman"/>
          <w:b/>
          <w:sz w:val="24"/>
          <w:szCs w:val="24"/>
          <w:lang w:val="en-US" w:eastAsia="ar-SA"/>
        </w:rPr>
        <w:t>II</w:t>
      </w:r>
      <w:r w:rsidRPr="00F07C9D">
        <w:rPr>
          <w:rFonts w:ascii="Times New Roman" w:eastAsia="Times New Roman" w:hAnsi="Times New Roman" w:cs="Times New Roman"/>
          <w:b/>
          <w:sz w:val="24"/>
          <w:szCs w:val="24"/>
          <w:lang w:eastAsia="ar-SA"/>
        </w:rPr>
        <w:t>. Световые явления. (10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Источники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Прямолинейное распространение,  отражение и преломление света. Луч.  Закон отражения света. Плоское зеркало. Линза. Оптическая сила линзы. Изображение даваемое линзой. Измерение фокусного расстояния собирающей линзы. Оптические приборы. Глаз и зрение. Очки.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11.Изучение законов отражения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12.Наблюдение явления преломления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13.Получение изображения при помощи линзы.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Резерв -2час</w:t>
      </w:r>
    </w:p>
    <w:p w:rsidR="004B2C53" w:rsidRPr="00F07C9D" w:rsidRDefault="004B2C53" w:rsidP="00F42F6B">
      <w:pPr>
        <w:suppressAutoHyphens/>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9 класс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(105  часов, 3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Законы взаимодействия и движения тел. (23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Материальная точка. Траектория. Скорость. Перемещение. Система отсчета. Определение координаты движущего тела. Графики зависимости кинематических величин от времени. Прямолинейное равноускоренное движение. Скорость равноускоренного движения. Перемещение при равноускоренном движении. Определение координаты движущего тела. Графики зависимости кинематических величин от времени. Ускорение. Относительность механического движения. Инерциальная система отсчета.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Первый закон Ньютона. Второй закон Ньютона. Третий закон Ньютона. Свободное падение Закон Всемирного тяготения. Криволинейное движение Движение по окружности. Искусственные спутники Земли. Ракеты. Импульс. Закон сохранения импульса.  Реактивное движение. Движение тела брошенного вертикально вверх. Движение тела брошенного под углом к горизонту. Движение тела брошенного горизонтально. Ускорение свободного падения на Земле и других планетах.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 Исследование равноускоренного движения без начальной скорости.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2.Измерение ускорения свободного падения.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Механические колебания и волны. Звук. (12часов)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Механические колебания. Амплитуда. Период, частота. Свободные колебания. Колебательные системы. Маятник. Зависимость периода и частоты нитяного маятника от длины нити. Превращение энергии при колебательном движении. Затухающие колебания. Вынужденные колебания. Механические волны. Длина волны.  Продольные и поперечные волны. Скорость распространения волны. Звук. Высота и тембр звука. Громкость звука/ Распространение звука. Скорость звука. Отражение звука. Эхо. Резонанс.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3.Исследование зависимости периода и частоты свободных колебаний математического маятника от его длины.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val="en-US" w:eastAsia="ar-SA"/>
        </w:rPr>
        <w:t>III</w:t>
      </w:r>
      <w:r w:rsidRPr="00F07C9D">
        <w:rPr>
          <w:rFonts w:ascii="Times New Roman" w:eastAsia="Times New Roman" w:hAnsi="Times New Roman" w:cs="Times New Roman"/>
          <w:b/>
          <w:sz w:val="24"/>
          <w:szCs w:val="24"/>
          <w:lang w:eastAsia="ar-SA"/>
        </w:rPr>
        <w:t>. Электромагнитные явления. (19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Действие магнитного поля на электрические заряды. Графическое изображение магнитного поля. Направление тока и направление его магнитного поля. Обнаружение магнитного поля по его действию на электрический ток. Правило левой руки. Магнитный поток. Электромагнитная индукция. Явление электромагнитной индукции. Получение переменного электрического тока.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Электромагнитное поле. Неоднородное и неоднородное поле. Взаимосвязь электрического и магнитного полей. Электромагнитные   волны. Скорость распространения электромагнитных волн. Электродвигатель. Электрогенератор. Свет – электромагнитная волна.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4.Изучение явления электромагнитной индукции.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sz w:val="24"/>
          <w:szCs w:val="24"/>
          <w:lang w:eastAsia="ar-SA"/>
        </w:rPr>
        <w:t xml:space="preserve"> </w:t>
      </w:r>
      <w:r w:rsidRPr="00F07C9D">
        <w:rPr>
          <w:rFonts w:ascii="Times New Roman" w:eastAsia="Times New Roman" w:hAnsi="Times New Roman" w:cs="Times New Roman"/>
          <w:b/>
          <w:sz w:val="24"/>
          <w:szCs w:val="24"/>
          <w:lang w:eastAsia="ar-SA"/>
        </w:rPr>
        <w:t>I V. Строение атома и атомного ядра (14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Радиоактивность. Альфа-, бетта- и гамма-излучение. Опыты по рассеиванию альфа-частиц. Планетарная модель атома. Атомное ядро. Протонно-нейтронная модель ядра. Методы наблюдения и регистрации частиц. Радиоактивные превращения. Экспериментальные методы. Заряд ядра. Массовое число ядра. Ядерные реакции. Деление и синтез ядер. Сохранение заряда и массового числа при ядерных реакциях.  Открытие протона и нейтрона. Ядерные силы. Энергия связи частиц в ядре.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Энергия связи. Дефект масс. Выделение энергии при делении и синтезе ядер. Использование ядерной энергии. Дозиметрия. Ядерный реактор. Преобразование Внутренней энергии ядер в электрическую энергию. Атомная энергетика. Термоядерные реакции. Биологическое действие радиации.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5.Изучение деления ядра атома урана по фотографии треков.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6.Изучение треков заряженных частиц по готовым фотографиям.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 xml:space="preserve">Строение и эволюция Вселенной  (5часов) </w:t>
      </w:r>
    </w:p>
    <w:p w:rsidR="00BB1351"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Состав, строение и происхождение Солнечной системы.  Большие тела Солнечной системы. Малые тела Солнечной системы. Строение, излучение и эволюция Солнца и звезд. Строение и эволюция Вселенной.</w:t>
      </w: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F42F6B" w:rsidRDefault="00F42F6B" w:rsidP="002328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002328BD" w:rsidRPr="002328BD">
        <w:rPr>
          <w:rFonts w:ascii="Times New Roman" w:eastAsia="Calibri" w:hAnsi="Times New Roman" w:cs="Times New Roman"/>
          <w:b/>
          <w:sz w:val="24"/>
          <w:szCs w:val="24"/>
        </w:rPr>
        <w:t>Тематическое планирование с указанием количества часов, отводимых на освоение каждой темы</w:t>
      </w: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BF264D" w:rsidRPr="00F07C9D" w:rsidRDefault="00951836" w:rsidP="00F42F6B">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класс</w:t>
      </w:r>
      <w:r w:rsidR="00BF264D" w:rsidRPr="00F07C9D">
        <w:rPr>
          <w:rFonts w:ascii="Times New Roman" w:eastAsia="Times New Roman" w:hAnsi="Times New Roman" w:cs="Times New Roman"/>
          <w:b/>
          <w:sz w:val="24"/>
          <w:szCs w:val="24"/>
          <w:lang w:eastAsia="ru-RU"/>
        </w:rPr>
        <w:t xml:space="preserve"> </w:t>
      </w:r>
    </w:p>
    <w:p w:rsidR="00BF264D" w:rsidRPr="00F07C9D" w:rsidRDefault="00BF264D" w:rsidP="00F42F6B">
      <w:pPr>
        <w:spacing w:after="0" w:line="240" w:lineRule="auto"/>
        <w:ind w:firstLine="284"/>
        <w:jc w:val="both"/>
        <w:rPr>
          <w:rFonts w:ascii="Times New Roman" w:eastAsia="Times New Roman" w:hAnsi="Times New Roman" w:cs="Times New Roman"/>
          <w:sz w:val="24"/>
          <w:szCs w:val="24"/>
          <w:lang w:eastAsia="ru-RU"/>
        </w:rPr>
      </w:pPr>
    </w:p>
    <w:tbl>
      <w:tblPr>
        <w:tblStyle w:val="a5"/>
        <w:tblpPr w:leftFromText="180" w:rightFromText="180" w:vertAnchor="text" w:horzAnchor="margin" w:tblpY="215"/>
        <w:tblW w:w="0" w:type="auto"/>
        <w:tblLook w:val="04A0" w:firstRow="1" w:lastRow="0" w:firstColumn="1" w:lastColumn="0" w:noHBand="0" w:noVBand="1"/>
      </w:tblPr>
      <w:tblGrid>
        <w:gridCol w:w="1121"/>
        <w:gridCol w:w="6296"/>
        <w:gridCol w:w="2377"/>
      </w:tblGrid>
      <w:tr w:rsidR="00F07C9D" w:rsidRPr="00F07C9D" w:rsidTr="00F42F6B">
        <w:trPr>
          <w:trHeight w:val="530"/>
        </w:trPr>
        <w:tc>
          <w:tcPr>
            <w:tcW w:w="1121"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296"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377" w:type="dxa"/>
            <w:tcBorders>
              <w:right w:val="single" w:sz="4" w:space="0" w:color="auto"/>
            </w:tcBorders>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F07C9D" w:rsidRPr="00F07C9D" w:rsidTr="00F42F6B">
        <w:trPr>
          <w:trHeight w:val="53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Физика и физические методы изучения природы</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r>
      <w:tr w:rsidR="00F07C9D" w:rsidRPr="00F07C9D" w:rsidTr="00F42F6B">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Механические явления</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36</w:t>
            </w:r>
          </w:p>
        </w:tc>
      </w:tr>
      <w:tr w:rsidR="00F07C9D" w:rsidRPr="00F07C9D" w:rsidTr="00F42F6B">
        <w:trPr>
          <w:trHeight w:val="26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24</w:t>
            </w:r>
          </w:p>
        </w:tc>
      </w:tr>
      <w:tr w:rsidR="00F07C9D" w:rsidRPr="00F07C9D" w:rsidTr="00F42F6B">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Повторение/ резерв</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val="en-US" w:eastAsia="ru-RU"/>
              </w:rPr>
              <w:t>6</w:t>
            </w:r>
          </w:p>
        </w:tc>
      </w:tr>
      <w:tr w:rsidR="00F07C9D" w:rsidRPr="00F07C9D" w:rsidTr="00F42F6B">
        <w:trPr>
          <w:trHeight w:val="28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70</w:t>
            </w:r>
          </w:p>
        </w:tc>
      </w:tr>
    </w:tbl>
    <w:p w:rsidR="00BF264D" w:rsidRPr="00F07C9D" w:rsidRDefault="00BF264D" w:rsidP="00F42F6B">
      <w:pPr>
        <w:spacing w:after="0" w:line="240" w:lineRule="auto"/>
        <w:ind w:firstLine="284"/>
        <w:jc w:val="both"/>
        <w:rPr>
          <w:rFonts w:ascii="Times New Roman" w:eastAsia="Times New Roman" w:hAnsi="Times New Roman" w:cs="Times New Roman"/>
          <w:sz w:val="24"/>
          <w:szCs w:val="24"/>
          <w:lang w:eastAsia="ru-RU"/>
        </w:rPr>
      </w:pPr>
    </w:p>
    <w:p w:rsidR="00F07C9D" w:rsidRDefault="00F07C9D" w:rsidP="00F42F6B">
      <w:pPr>
        <w:tabs>
          <w:tab w:val="left" w:pos="720"/>
        </w:tabs>
        <w:spacing w:after="0" w:line="240" w:lineRule="auto"/>
        <w:ind w:firstLine="284"/>
        <w:jc w:val="both"/>
        <w:rPr>
          <w:rFonts w:ascii="Times New Roman" w:eastAsia="Times New Roman" w:hAnsi="Times New Roman" w:cs="Times New Roman"/>
          <w:b/>
          <w:sz w:val="24"/>
          <w:szCs w:val="24"/>
          <w:lang w:eastAsia="ru-RU"/>
        </w:rPr>
      </w:pPr>
    </w:p>
    <w:p w:rsidR="009619BF" w:rsidRPr="00F07C9D" w:rsidRDefault="009619BF" w:rsidP="00F42F6B">
      <w:pPr>
        <w:spacing w:after="0" w:line="240" w:lineRule="auto"/>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xml:space="preserve">   </w:t>
      </w:r>
      <w:r w:rsidR="00F42F6B">
        <w:rPr>
          <w:rFonts w:ascii="Times New Roman" w:eastAsia="Times New Roman" w:hAnsi="Times New Roman" w:cs="Times New Roman"/>
          <w:b/>
          <w:sz w:val="24"/>
          <w:szCs w:val="24"/>
          <w:lang w:eastAsia="ru-RU"/>
        </w:rPr>
        <w:t>8 класс</w:t>
      </w:r>
    </w:p>
    <w:tbl>
      <w:tblPr>
        <w:tblStyle w:val="a5"/>
        <w:tblpPr w:leftFromText="180" w:rightFromText="180" w:vertAnchor="text" w:horzAnchor="margin" w:tblpY="215"/>
        <w:tblW w:w="0" w:type="auto"/>
        <w:tblLook w:val="04A0" w:firstRow="1" w:lastRow="0" w:firstColumn="1" w:lastColumn="0" w:noHBand="0" w:noVBand="1"/>
      </w:tblPr>
      <w:tblGrid>
        <w:gridCol w:w="1128"/>
        <w:gridCol w:w="6374"/>
        <w:gridCol w:w="2293"/>
      </w:tblGrid>
      <w:tr w:rsidR="00E03148" w:rsidRPr="00F07C9D" w:rsidTr="00F42F6B">
        <w:trPr>
          <w:trHeight w:val="628"/>
        </w:trPr>
        <w:tc>
          <w:tcPr>
            <w:tcW w:w="1128"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374"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293"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293"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24</w:t>
            </w:r>
          </w:p>
        </w:tc>
      </w:tr>
      <w:tr w:rsidR="00E03148" w:rsidRPr="00F07C9D" w:rsidTr="00F42F6B">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Электрические явления</w:t>
            </w:r>
          </w:p>
        </w:tc>
        <w:tc>
          <w:tcPr>
            <w:tcW w:w="2293"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25</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Электромагнитные явления</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Световые явления</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8</w:t>
            </w:r>
          </w:p>
        </w:tc>
      </w:tr>
      <w:tr w:rsidR="00E03148" w:rsidRPr="00F07C9D" w:rsidTr="00F42F6B">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p>
        </w:tc>
        <w:tc>
          <w:tcPr>
            <w:tcW w:w="6374" w:type="dxa"/>
          </w:tcPr>
          <w:p w:rsidR="00E03148" w:rsidRPr="00F07C9D" w:rsidRDefault="00E03148" w:rsidP="00F42F6B">
            <w:pPr>
              <w:ind w:firstLine="284"/>
              <w:jc w:val="both"/>
              <w:rPr>
                <w:rFonts w:ascii="Times New Roman" w:eastAsia="Calibri" w:hAnsi="Times New Roman" w:cs="Times New Roman"/>
                <w:sz w:val="24"/>
                <w:szCs w:val="24"/>
              </w:rPr>
            </w:pPr>
            <w:r w:rsidRPr="00F07C9D">
              <w:rPr>
                <w:rFonts w:ascii="Times New Roman" w:eastAsia="Times New Roman" w:hAnsi="Times New Roman" w:cs="Times New Roman"/>
                <w:sz w:val="24"/>
                <w:szCs w:val="24"/>
                <w:lang w:eastAsia="ru-RU"/>
              </w:rPr>
              <w:t>Повторение/ резерв</w:t>
            </w:r>
          </w:p>
        </w:tc>
        <w:tc>
          <w:tcPr>
            <w:tcW w:w="2293" w:type="dxa"/>
            <w:vAlign w:val="center"/>
          </w:tcPr>
          <w:p w:rsidR="00E03148"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r>
      <w:tr w:rsidR="00E03148" w:rsidRPr="00F07C9D" w:rsidTr="00F42F6B">
        <w:trPr>
          <w:trHeight w:val="332"/>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70</w:t>
            </w:r>
          </w:p>
        </w:tc>
      </w:tr>
    </w:tbl>
    <w:p w:rsidR="00E03148" w:rsidRPr="00F07C9D" w:rsidRDefault="00E03148" w:rsidP="00F42F6B">
      <w:pPr>
        <w:spacing w:after="0" w:line="240" w:lineRule="auto"/>
        <w:ind w:firstLine="284"/>
        <w:jc w:val="both"/>
        <w:rPr>
          <w:rFonts w:ascii="Times New Roman" w:eastAsia="Times New Roman" w:hAnsi="Times New Roman" w:cs="Times New Roman"/>
          <w:sz w:val="24"/>
          <w:szCs w:val="24"/>
          <w:lang w:eastAsia="ru-RU"/>
        </w:rPr>
      </w:pPr>
    </w:p>
    <w:p w:rsidR="00E03148" w:rsidRPr="00F07C9D" w:rsidRDefault="00E03148" w:rsidP="00F42F6B">
      <w:pPr>
        <w:spacing w:after="0" w:line="240" w:lineRule="auto"/>
        <w:ind w:firstLine="284"/>
        <w:jc w:val="both"/>
        <w:rPr>
          <w:rFonts w:ascii="Times New Roman" w:eastAsia="Times New Roman" w:hAnsi="Times New Roman" w:cs="Times New Roman"/>
          <w:sz w:val="24"/>
          <w:szCs w:val="24"/>
          <w:lang w:eastAsia="ru-RU"/>
        </w:rPr>
      </w:pPr>
    </w:p>
    <w:p w:rsidR="00951836" w:rsidRDefault="00951836" w:rsidP="00F42F6B">
      <w:pPr>
        <w:spacing w:after="0" w:line="240" w:lineRule="auto"/>
        <w:ind w:firstLine="284"/>
        <w:jc w:val="both"/>
        <w:rPr>
          <w:rFonts w:ascii="Times New Roman" w:eastAsia="Times New Roman" w:hAnsi="Times New Roman" w:cs="Times New Roman"/>
          <w:b/>
          <w:sz w:val="24"/>
          <w:szCs w:val="24"/>
          <w:lang w:eastAsia="ru-RU"/>
        </w:rPr>
      </w:pPr>
    </w:p>
    <w:p w:rsidR="00951836" w:rsidRDefault="00951836" w:rsidP="00F42F6B">
      <w:pPr>
        <w:spacing w:after="0" w:line="240" w:lineRule="auto"/>
        <w:ind w:firstLine="284"/>
        <w:jc w:val="both"/>
        <w:rPr>
          <w:rFonts w:ascii="Times New Roman" w:eastAsia="Times New Roman" w:hAnsi="Times New Roman" w:cs="Times New Roman"/>
          <w:b/>
          <w:sz w:val="24"/>
          <w:szCs w:val="24"/>
          <w:lang w:eastAsia="ru-RU"/>
        </w:rPr>
      </w:pPr>
    </w:p>
    <w:p w:rsidR="00D80C7F" w:rsidRPr="00F07C9D" w:rsidRDefault="00F42F6B" w:rsidP="00F42F6B">
      <w:pPr>
        <w:spacing w:after="0" w:line="240" w:lineRule="auto"/>
        <w:ind w:firstLine="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D80C7F" w:rsidRPr="00F07C9D" w:rsidRDefault="00D80C7F" w:rsidP="00F42F6B">
      <w:pPr>
        <w:spacing w:after="0" w:line="240" w:lineRule="auto"/>
        <w:ind w:firstLine="284"/>
        <w:jc w:val="both"/>
        <w:rPr>
          <w:rFonts w:ascii="Times New Roman" w:eastAsia="Calibri" w:hAnsi="Times New Roman" w:cs="Times New Roman"/>
          <w:b/>
          <w:i/>
          <w:color w:val="FF0000"/>
          <w:sz w:val="24"/>
          <w:szCs w:val="24"/>
        </w:rPr>
      </w:pPr>
    </w:p>
    <w:tbl>
      <w:tblPr>
        <w:tblStyle w:val="a5"/>
        <w:tblpPr w:leftFromText="180" w:rightFromText="180" w:vertAnchor="text" w:horzAnchor="margin" w:tblpY="215"/>
        <w:tblW w:w="0" w:type="auto"/>
        <w:tblLook w:val="04A0" w:firstRow="1" w:lastRow="0" w:firstColumn="1" w:lastColumn="0" w:noHBand="0" w:noVBand="1"/>
      </w:tblPr>
      <w:tblGrid>
        <w:gridCol w:w="1124"/>
        <w:gridCol w:w="6353"/>
        <w:gridCol w:w="2285"/>
      </w:tblGrid>
      <w:tr w:rsidR="00D80C7F" w:rsidRPr="00F07C9D" w:rsidTr="00F42F6B">
        <w:trPr>
          <w:trHeight w:val="571"/>
        </w:trPr>
        <w:tc>
          <w:tcPr>
            <w:tcW w:w="1124"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353"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285"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Законы взаимодействия и движения тел</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34</w:t>
            </w:r>
          </w:p>
        </w:tc>
      </w:tr>
      <w:tr w:rsidR="00D80C7F" w:rsidRPr="00F07C9D" w:rsidTr="00F42F6B">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Механические колебания и волны. Звук</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16</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Электромагнитное поле</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26</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Строение атома и атомного ядра</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19</w:t>
            </w:r>
          </w:p>
        </w:tc>
      </w:tr>
      <w:tr w:rsidR="00D80C7F" w:rsidRPr="00F07C9D" w:rsidTr="00F42F6B">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Строение и эволюция Вселенной</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c>
          <w:tcPr>
            <w:tcW w:w="6353" w:type="dxa"/>
          </w:tcPr>
          <w:p w:rsidR="00D80C7F" w:rsidRPr="00F07C9D" w:rsidRDefault="00D80C7F" w:rsidP="00F42F6B">
            <w:pPr>
              <w:ind w:firstLine="284"/>
              <w:jc w:val="both"/>
              <w:rPr>
                <w:rFonts w:ascii="Times New Roman" w:eastAsia="Calibri" w:hAnsi="Times New Roman" w:cs="Times New Roman"/>
                <w:sz w:val="24"/>
                <w:szCs w:val="24"/>
              </w:rPr>
            </w:pPr>
            <w:r w:rsidRPr="00F07C9D">
              <w:rPr>
                <w:rFonts w:ascii="Times New Roman" w:eastAsia="Times New Roman" w:hAnsi="Times New Roman" w:cs="Times New Roman"/>
                <w:sz w:val="24"/>
                <w:szCs w:val="24"/>
                <w:lang w:eastAsia="ru-RU"/>
              </w:rPr>
              <w:t>Повторение/ резерв</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102</w:t>
            </w:r>
          </w:p>
        </w:tc>
      </w:tr>
    </w:tbl>
    <w:p w:rsidR="00BF264D" w:rsidRPr="00F07C9D" w:rsidRDefault="00BF264D"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8A02C0" w:rsidRPr="00F07C9D" w:rsidRDefault="008A02C0" w:rsidP="00F42F6B">
      <w:pPr>
        <w:ind w:firstLine="284"/>
        <w:jc w:val="both"/>
        <w:rPr>
          <w:sz w:val="24"/>
          <w:szCs w:val="24"/>
        </w:rPr>
      </w:pPr>
    </w:p>
    <w:p w:rsidR="00F42F6B" w:rsidRPr="00F07C9D" w:rsidRDefault="00F42F6B">
      <w:pPr>
        <w:ind w:firstLine="284"/>
        <w:jc w:val="both"/>
        <w:rPr>
          <w:sz w:val="24"/>
          <w:szCs w:val="24"/>
        </w:rPr>
      </w:pPr>
    </w:p>
    <w:sectPr w:rsidR="00F42F6B" w:rsidRPr="00F07C9D" w:rsidSect="00176526">
      <w:footerReference w:type="default" r:id="rId7"/>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A62" w:rsidRDefault="00523A62" w:rsidP="00176526">
      <w:pPr>
        <w:spacing w:after="0" w:line="240" w:lineRule="auto"/>
      </w:pPr>
      <w:r>
        <w:separator/>
      </w:r>
    </w:p>
  </w:endnote>
  <w:endnote w:type="continuationSeparator" w:id="0">
    <w:p w:rsidR="00523A62" w:rsidRDefault="00523A62" w:rsidP="0017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8382667"/>
      <w:docPartObj>
        <w:docPartGallery w:val="Page Numbers (Bottom of Page)"/>
        <w:docPartUnique/>
      </w:docPartObj>
    </w:sdtPr>
    <w:sdtEndPr/>
    <w:sdtContent>
      <w:p w:rsidR="00176526" w:rsidRDefault="00176526">
        <w:pPr>
          <w:pStyle w:val="ad"/>
          <w:jc w:val="right"/>
        </w:pPr>
        <w:r>
          <w:fldChar w:fldCharType="begin"/>
        </w:r>
        <w:r>
          <w:instrText>PAGE   \* MERGEFORMAT</w:instrText>
        </w:r>
        <w:r>
          <w:fldChar w:fldCharType="separate"/>
        </w:r>
        <w:r w:rsidR="0095322B">
          <w:rPr>
            <w:noProof/>
          </w:rPr>
          <w:t>2</w:t>
        </w:r>
        <w:r>
          <w:fldChar w:fldCharType="end"/>
        </w:r>
      </w:p>
    </w:sdtContent>
  </w:sdt>
  <w:p w:rsidR="00176526" w:rsidRDefault="00176526">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A62" w:rsidRDefault="00523A62" w:rsidP="00176526">
      <w:pPr>
        <w:spacing w:after="0" w:line="240" w:lineRule="auto"/>
      </w:pPr>
      <w:r>
        <w:separator/>
      </w:r>
    </w:p>
  </w:footnote>
  <w:footnote w:type="continuationSeparator" w:id="0">
    <w:p w:rsidR="00523A62" w:rsidRDefault="00523A62" w:rsidP="00176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A1BE3"/>
    <w:multiLevelType w:val="hybridMultilevel"/>
    <w:tmpl w:val="0180002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2D573055"/>
    <w:multiLevelType w:val="hybridMultilevel"/>
    <w:tmpl w:val="01F0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71A0579D"/>
    <w:multiLevelType w:val="hybridMultilevel"/>
    <w:tmpl w:val="AF04D052"/>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424"/>
    <w:rsid w:val="0002768F"/>
    <w:rsid w:val="000B3249"/>
    <w:rsid w:val="000E42E4"/>
    <w:rsid w:val="00176526"/>
    <w:rsid w:val="002328BD"/>
    <w:rsid w:val="002C1ACF"/>
    <w:rsid w:val="00374700"/>
    <w:rsid w:val="00420E12"/>
    <w:rsid w:val="004B2C53"/>
    <w:rsid w:val="00503686"/>
    <w:rsid w:val="00523A62"/>
    <w:rsid w:val="0055011B"/>
    <w:rsid w:val="0055446E"/>
    <w:rsid w:val="00650B40"/>
    <w:rsid w:val="00694B17"/>
    <w:rsid w:val="00714FBA"/>
    <w:rsid w:val="007335A5"/>
    <w:rsid w:val="00880730"/>
    <w:rsid w:val="008A02C0"/>
    <w:rsid w:val="00951836"/>
    <w:rsid w:val="0095322B"/>
    <w:rsid w:val="009619BF"/>
    <w:rsid w:val="00A053AE"/>
    <w:rsid w:val="00BB1351"/>
    <w:rsid w:val="00BF264D"/>
    <w:rsid w:val="00C27424"/>
    <w:rsid w:val="00C60587"/>
    <w:rsid w:val="00C64A81"/>
    <w:rsid w:val="00C751F3"/>
    <w:rsid w:val="00D80C7F"/>
    <w:rsid w:val="00E03148"/>
    <w:rsid w:val="00E12BC8"/>
    <w:rsid w:val="00F07C9D"/>
    <w:rsid w:val="00F42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FD39C2-BE73-4E61-A0FE-3D148458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2C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2C53"/>
    <w:rPr>
      <w:rFonts w:ascii="Tahoma" w:hAnsi="Tahoma" w:cs="Tahoma"/>
      <w:sz w:val="16"/>
      <w:szCs w:val="16"/>
    </w:rPr>
  </w:style>
  <w:style w:type="table" w:styleId="a5">
    <w:name w:val="Table Grid"/>
    <w:basedOn w:val="a1"/>
    <w:uiPriority w:val="59"/>
    <w:rsid w:val="00BF26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Без интервала Знак"/>
    <w:link w:val="a7"/>
    <w:uiPriority w:val="1"/>
    <w:locked/>
    <w:rsid w:val="00650B40"/>
    <w:rPr>
      <w:rFonts w:ascii="Times New Roman" w:eastAsia="Times New Roman" w:hAnsi="Times New Roman" w:cs="Times New Roman"/>
      <w:color w:val="000000"/>
      <w:sz w:val="20"/>
      <w:szCs w:val="20"/>
      <w:lang w:eastAsia="ru-RU"/>
    </w:rPr>
  </w:style>
  <w:style w:type="paragraph" w:styleId="a7">
    <w:name w:val="No Spacing"/>
    <w:link w:val="a6"/>
    <w:uiPriority w:val="1"/>
    <w:qFormat/>
    <w:rsid w:val="00650B40"/>
    <w:pPr>
      <w:spacing w:after="0" w:line="240" w:lineRule="auto"/>
      <w:contextualSpacing/>
      <w:jc w:val="both"/>
    </w:pPr>
    <w:rPr>
      <w:rFonts w:ascii="Times New Roman" w:eastAsia="Times New Roman" w:hAnsi="Times New Roman" w:cs="Times New Roman"/>
      <w:color w:val="000000"/>
      <w:sz w:val="20"/>
      <w:szCs w:val="20"/>
      <w:lang w:eastAsia="ru-RU"/>
    </w:rPr>
  </w:style>
  <w:style w:type="table" w:customStyle="1" w:styleId="1">
    <w:name w:val="Сетка таблицы1"/>
    <w:basedOn w:val="a1"/>
    <w:next w:val="a5"/>
    <w:uiPriority w:val="39"/>
    <w:rsid w:val="002328B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5">
    <w:name w:val="c5"/>
    <w:basedOn w:val="a"/>
    <w:rsid w:val="002328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
    <w:name w:val="Сетка таблицы3"/>
    <w:basedOn w:val="a1"/>
    <w:next w:val="a5"/>
    <w:uiPriority w:val="39"/>
    <w:rsid w:val="00176526"/>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note text"/>
    <w:basedOn w:val="a"/>
    <w:link w:val="a9"/>
    <w:uiPriority w:val="99"/>
    <w:semiHidden/>
    <w:unhideWhenUsed/>
    <w:rsid w:val="00176526"/>
    <w:pPr>
      <w:spacing w:after="0" w:line="240" w:lineRule="auto"/>
    </w:pPr>
    <w:rPr>
      <w:sz w:val="20"/>
      <w:szCs w:val="20"/>
    </w:rPr>
  </w:style>
  <w:style w:type="character" w:customStyle="1" w:styleId="a9">
    <w:name w:val="Текст сноски Знак"/>
    <w:basedOn w:val="a0"/>
    <w:link w:val="a8"/>
    <w:uiPriority w:val="99"/>
    <w:semiHidden/>
    <w:rsid w:val="00176526"/>
    <w:rPr>
      <w:sz w:val="20"/>
      <w:szCs w:val="20"/>
    </w:rPr>
  </w:style>
  <w:style w:type="character" w:styleId="aa">
    <w:name w:val="footnote reference"/>
    <w:basedOn w:val="a0"/>
    <w:uiPriority w:val="99"/>
    <w:semiHidden/>
    <w:unhideWhenUsed/>
    <w:rsid w:val="00176526"/>
    <w:rPr>
      <w:vertAlign w:val="superscript"/>
    </w:rPr>
  </w:style>
  <w:style w:type="paragraph" w:styleId="ab">
    <w:name w:val="header"/>
    <w:basedOn w:val="a"/>
    <w:link w:val="ac"/>
    <w:uiPriority w:val="99"/>
    <w:unhideWhenUsed/>
    <w:rsid w:val="0017652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76526"/>
  </w:style>
  <w:style w:type="paragraph" w:styleId="ad">
    <w:name w:val="footer"/>
    <w:basedOn w:val="a"/>
    <w:link w:val="ae"/>
    <w:uiPriority w:val="99"/>
    <w:unhideWhenUsed/>
    <w:rsid w:val="0017652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76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3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12</Pages>
  <Words>4975</Words>
  <Characters>28359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Пользователь</cp:lastModifiedBy>
  <cp:revision>36</cp:revision>
  <cp:lastPrinted>2020-04-26T12:06:00Z</cp:lastPrinted>
  <dcterms:created xsi:type="dcterms:W3CDTF">2018-09-24T07:16:00Z</dcterms:created>
  <dcterms:modified xsi:type="dcterms:W3CDTF">2023-08-09T12:37:00Z</dcterms:modified>
</cp:coreProperties>
</file>